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2344103" cy="945587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4103" cy="9455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05.12.24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175 новых контейнерных площадок (КП) начал обслуживать "РТ-НЭО Иркутск" в ноябре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Места для накопления отходов создают собственники - муниципальные образования, управляющие компании или иные юридические лица. При соответствии их всем требованиям, региональный оператор организовывает вывоз ТКО на регулярной основе. 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Установка новых контейнерных площадок позволяет повысить качество предоставления услуги по обращению с ТКО и избежать роста стихийных свалок. Сегодня в зоне “Юг” Иркутской области региональным оператором обслуживаются уже более 23 400 мест накопления ТКО. Весь объем отходов с них вывозится на санкционированные полигоны.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Именно собственник КП отвечает за создание, содержание, а также перенос контейнерной площадки. Ответственность регионального оператора начинается с момента погрузки отходов в мусоровоз.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Для того чтобы установить новую контейнерную площадку, дополнительные контейнеры на ней и перенести существующую, необходимо обратиться в администрацию или в управляющую компанию. Региональный оператор начинает обслуживать объект накопления отходов только после его занесения собственником в единый реестр и проверки на соответствие необходимым требованиям и нормам СанПиН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